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2DB6F96F" w:rsidR="00CA08C7" w:rsidRPr="00BA3540" w:rsidRDefault="005B4FD7">
      <w:pPr>
        <w:rPr>
          <w:rFonts w:asciiTheme="majorHAnsi" w:hAnsiTheme="majorHAnsi" w:cstheme="majorHAnsi"/>
          <w:i/>
        </w:rPr>
      </w:pPr>
      <w:r w:rsidRPr="00BA3540">
        <w:rPr>
          <w:rFonts w:asciiTheme="majorHAnsi" w:hAnsiTheme="majorHAnsi" w:cstheme="majorHAnsi"/>
          <w:b/>
        </w:rPr>
        <w:t>TABELA NR</w:t>
      </w:r>
      <w:r w:rsidR="002F5083">
        <w:rPr>
          <w:rFonts w:asciiTheme="majorHAnsi" w:hAnsiTheme="majorHAnsi" w:cstheme="majorHAnsi"/>
          <w:b/>
        </w:rPr>
        <w:t xml:space="preserve"> </w:t>
      </w:r>
      <w:r w:rsidR="008F6E0B">
        <w:rPr>
          <w:rFonts w:asciiTheme="majorHAnsi" w:hAnsiTheme="majorHAnsi" w:cstheme="majorHAnsi"/>
          <w:b/>
        </w:rPr>
        <w:t>10</w:t>
      </w:r>
      <w:r w:rsidRPr="00BA3540">
        <w:rPr>
          <w:rFonts w:asciiTheme="majorHAnsi" w:hAnsiTheme="majorHAnsi" w:cstheme="majorHAnsi"/>
          <w:b/>
        </w:rPr>
        <w:t xml:space="preserve"> </w:t>
      </w:r>
      <w:r w:rsidRPr="00BA3540">
        <w:rPr>
          <w:rFonts w:asciiTheme="majorHAnsi" w:hAnsiTheme="majorHAnsi" w:cstheme="majorHAnsi"/>
          <w:b/>
          <w:color w:val="000000" w:themeColor="text1"/>
        </w:rPr>
        <w:t>–</w:t>
      </w:r>
      <w:r w:rsidR="00BA3540">
        <w:rPr>
          <w:rFonts w:asciiTheme="majorHAnsi" w:hAnsiTheme="majorHAnsi" w:cstheme="majorHAnsi"/>
          <w:b/>
          <w:color w:val="FF0000"/>
        </w:rPr>
        <w:t xml:space="preserve"> </w:t>
      </w:r>
      <w:r w:rsidR="00CF535E" w:rsidRPr="00CF535E">
        <w:rPr>
          <w:rFonts w:asciiTheme="majorHAnsi" w:hAnsiTheme="majorHAnsi" w:cstheme="majorHAnsi"/>
          <w:b/>
        </w:rPr>
        <w:t>SZAFKA PORZĄDKOWA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BA3540" w14:paraId="0121F17F" w14:textId="77777777" w:rsidTr="00181E2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BA3540" w:rsidRDefault="005B4FD7" w:rsidP="00A16DE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</w:t>
            </w:r>
            <w:r w:rsidR="00A20625" w:rsidRPr="00BA3540">
              <w:rPr>
                <w:rFonts w:asciiTheme="majorHAnsi" w:hAnsiTheme="majorHAnsi" w:cstheme="majorHAnsi"/>
                <w:b/>
              </w:rPr>
              <w:t>Y</w:t>
            </w:r>
            <w:r w:rsidRPr="00BA3540">
              <w:rPr>
                <w:rFonts w:asciiTheme="majorHAnsi" w:hAnsiTheme="majorHAnsi" w:cstheme="majorHAnsi"/>
                <w:b/>
              </w:rPr>
              <w:t xml:space="preserve"> OFEROWA</w:t>
            </w:r>
            <w:r w:rsidR="00A20625" w:rsidRPr="00BA3540">
              <w:rPr>
                <w:rFonts w:asciiTheme="majorHAnsi" w:hAnsiTheme="majorHAnsi" w:cstheme="majorHAnsi"/>
                <w:b/>
              </w:rPr>
              <w:t>NE</w:t>
            </w:r>
            <w:r w:rsidRPr="00BA3540">
              <w:rPr>
                <w:rFonts w:asciiTheme="majorHAnsi" w:hAnsiTheme="majorHAnsi" w:cstheme="majorHAnsi"/>
                <w:b/>
              </w:rPr>
              <w:t xml:space="preserve"> (proszę opisać)*</w:t>
            </w:r>
          </w:p>
        </w:tc>
      </w:tr>
      <w:tr w:rsidR="005B4FD7" w:rsidRPr="00BA3540" w14:paraId="1B0A0E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6C8D5EF7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02070EB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11B483C5" w14:textId="77777777" w:rsidTr="00181E2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7CDD8193" w:rsidR="005B4FD7" w:rsidRPr="00BA3540" w:rsidRDefault="002F5083" w:rsidP="0055707E">
            <w:pPr>
              <w:jc w:val="both"/>
              <w:rPr>
                <w:rFonts w:asciiTheme="majorHAnsi" w:hAnsiTheme="majorHAnsi" w:cstheme="majorHAnsi"/>
                <w:i/>
                <w:sz w:val="20"/>
              </w:rPr>
            </w:pPr>
            <w:r w:rsidRPr="002F5083">
              <w:rPr>
                <w:rFonts w:asciiTheme="majorHAnsi" w:hAnsiTheme="majorHAnsi" w:cstheme="majorHAnsi"/>
                <w:b/>
                <w:sz w:val="20"/>
              </w:rPr>
              <w:t>Urządzenie fabrycznie nowe, wyprodukowane nie wcześniej niż w 202</w:t>
            </w:r>
            <w:r w:rsidR="007B52B1">
              <w:rPr>
                <w:rFonts w:asciiTheme="majorHAnsi" w:hAnsiTheme="majorHAnsi" w:cstheme="majorHAnsi"/>
                <w:b/>
                <w:sz w:val="20"/>
              </w:rPr>
              <w:t>6</w:t>
            </w:r>
            <w:r w:rsidRPr="002F5083">
              <w:rPr>
                <w:rFonts w:asciiTheme="majorHAnsi" w:hAnsiTheme="majorHAnsi" w:cstheme="majorHAnsi"/>
                <w:b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TECHNICZNE</w:t>
            </w:r>
          </w:p>
        </w:tc>
      </w:tr>
      <w:tr w:rsidR="005B4FD7" w:rsidRPr="00BA3540" w14:paraId="66A47473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29AD63CC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Szafa metalowa na środki czystości</w:t>
            </w:r>
            <w:r w:rsidR="006D588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6D5889" w:rsidRPr="006D588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i </w:t>
            </w:r>
            <w:proofErr w:type="spellStart"/>
            <w:r w:rsidR="006D5889" w:rsidRPr="006D5889">
              <w:rPr>
                <w:rFonts w:asciiTheme="majorHAnsi" w:hAnsiTheme="majorHAnsi" w:cstheme="majorHAnsi"/>
                <w:bCs/>
                <w:sz w:val="20"/>
                <w:szCs w:val="20"/>
              </w:rPr>
              <w:t>mopy</w:t>
            </w:r>
            <w:proofErr w:type="spellEnd"/>
          </w:p>
        </w:tc>
        <w:tc>
          <w:tcPr>
            <w:tcW w:w="4242" w:type="dxa"/>
            <w:vAlign w:val="center"/>
          </w:tcPr>
          <w:p w14:paraId="552E273F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B87F45A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58F46FB8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Korpus na nóżkach  wykonany z blachy stalowej węglowej DC01, płytko tłocznej, obrabianej chemicznie poprzez fosforanowanie żelazawe, malowanej proszkowo o grubości nie mniej niż 0,8 mm. Typ, jakości blachy DC01/DIN EN 10130/10131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1AED53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2AB25F6F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Szafa na nóżkach z tworzywa sztucznego o wysokości 150 mm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7F261E90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48DF6727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Metalowe drzwi w specjalnym wykonaniu gwarantującym lepszą estetykę i wytrzymałość na włamania. Wzmocnienia drzwi biegnące od wewnątrz po środku drzwi.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CE626F2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3A157FC2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Drzwi z perforacją  i wytłoczoną ramką na etykietkę, osadzone na zawiasach kolkowych.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355B65D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32CF969E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W środku szafy podział pionowy, po lewej 4 nieregulowane półki, po prawej półka górna pod nią poprzeczny drążek z 6 przesuwanymi haczykami</w:t>
            </w:r>
            <w:r w:rsidR="006D588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6D5889" w:rsidRPr="006D588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do zawieszania szczotek i </w:t>
            </w:r>
            <w:proofErr w:type="spellStart"/>
            <w:r w:rsidR="006D5889" w:rsidRPr="006D5889">
              <w:rPr>
                <w:rFonts w:asciiTheme="majorHAnsi" w:hAnsiTheme="majorHAnsi" w:cstheme="majorHAnsi"/>
                <w:bCs/>
                <w:sz w:val="20"/>
                <w:szCs w:val="20"/>
              </w:rPr>
              <w:t>mopów</w:t>
            </w:r>
            <w:proofErr w:type="spellEnd"/>
            <w:r w:rsidR="006D5889" w:rsidRPr="006D588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.  </w:t>
            </w: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FE59442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007D6DEE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Wymiary szer. 610, gł. 500  i wys. 1850 mm ( +/- 10mm ) .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5C924FF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1FC08071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Zamek cylindryczny, ryglowany w 1 pkt. z 2 kluczykami.</w:t>
            </w:r>
          </w:p>
        </w:tc>
        <w:tc>
          <w:tcPr>
            <w:tcW w:w="4242" w:type="dxa"/>
            <w:vAlign w:val="center"/>
          </w:tcPr>
          <w:p w14:paraId="1B746D50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FA417F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6F48FF68" w:rsidR="005B4FD7" w:rsidRPr="00BA3540" w:rsidRDefault="003D00F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bCs/>
                <w:sz w:val="20"/>
                <w:szCs w:val="20"/>
              </w:rPr>
              <w:t>Lakierowanie szafki proszkowe elektrostatyczne w technologii Corona.  Grubość lakieru w zakresie od 60 do 90 µm.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POZOSTAŁE WYMAGANIA</w:t>
            </w:r>
          </w:p>
        </w:tc>
      </w:tr>
      <w:tr w:rsidR="00181E23" w:rsidRPr="00BA3540" w14:paraId="42DC732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0ABFA2A6" w:rsidR="00181E23" w:rsidRPr="00BA3540" w:rsidRDefault="003D00F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00F3">
              <w:rPr>
                <w:rFonts w:asciiTheme="majorHAnsi" w:hAnsiTheme="majorHAnsi" w:cstheme="majorHAnsi"/>
                <w:sz w:val="20"/>
                <w:szCs w:val="20"/>
              </w:rPr>
              <w:t>Szafa musi posiadać certyfikat TUV GS – sprawdzone bezpiecznego użytkowania. Dołączyć do oferty.  Brak możliwości zmiany wymiarów, ze względu na uwarunkowania pomieszczenia.</w:t>
            </w:r>
          </w:p>
        </w:tc>
        <w:tc>
          <w:tcPr>
            <w:tcW w:w="4242" w:type="dxa"/>
            <w:vAlign w:val="center"/>
          </w:tcPr>
          <w:p w14:paraId="741E20C7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2D7C7C0" w14:textId="77777777" w:rsidR="005B4FD7" w:rsidRPr="00BA354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Theme="majorHAnsi" w:hAnsiTheme="majorHAnsi" w:cstheme="majorHAnsi"/>
          <w:bCs/>
          <w:color w:val="FF0000"/>
          <w:sz w:val="16"/>
          <w:szCs w:val="16"/>
        </w:rPr>
      </w:pPr>
      <w:r w:rsidRPr="00BA3540">
        <w:rPr>
          <w:rFonts w:asciiTheme="majorHAnsi" w:hAnsiTheme="majorHAnsi" w:cstheme="maj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BA3540">
        <w:rPr>
          <w:rFonts w:asciiTheme="majorHAnsi" w:hAnsiTheme="majorHAnsi" w:cstheme="maj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3540">
        <w:rPr>
          <w:rFonts w:asciiTheme="majorHAnsi" w:hAnsiTheme="majorHAnsi" w:cstheme="maj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81E23"/>
    <w:rsid w:val="001B0488"/>
    <w:rsid w:val="002F5083"/>
    <w:rsid w:val="003B7A3A"/>
    <w:rsid w:val="003D00F3"/>
    <w:rsid w:val="00410721"/>
    <w:rsid w:val="0055707E"/>
    <w:rsid w:val="005B4FD7"/>
    <w:rsid w:val="00613E80"/>
    <w:rsid w:val="00644E72"/>
    <w:rsid w:val="006D5889"/>
    <w:rsid w:val="006F2504"/>
    <w:rsid w:val="007B52B1"/>
    <w:rsid w:val="00873F6D"/>
    <w:rsid w:val="008F6E0B"/>
    <w:rsid w:val="00965EA2"/>
    <w:rsid w:val="00A16DE5"/>
    <w:rsid w:val="00A20625"/>
    <w:rsid w:val="00BA3540"/>
    <w:rsid w:val="00BB1264"/>
    <w:rsid w:val="00BB4D6D"/>
    <w:rsid w:val="00CA08C7"/>
    <w:rsid w:val="00CD3C32"/>
    <w:rsid w:val="00CF535E"/>
    <w:rsid w:val="00F8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1560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2024-07-25T19:37:00Z</dcterms:created>
  <dcterms:modified xsi:type="dcterms:W3CDTF">2026-01-21T11:24:00Z</dcterms:modified>
</cp:coreProperties>
</file>